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0F" w:rsidRDefault="00340C03" w:rsidP="00DD29E5">
      <w:pPr>
        <w:jc w:val="center"/>
        <w:rPr>
          <w:rFonts w:ascii="ＭＳ 明朝" w:eastAsia="ＭＳ 明朝" w:hAnsi="ＭＳ 明朝"/>
          <w:sz w:val="28"/>
          <w:szCs w:val="28"/>
        </w:rPr>
      </w:pPr>
      <w:r w:rsidRPr="00340C03">
        <w:rPr>
          <w:rFonts w:ascii="ＭＳ 明朝" w:eastAsia="ＭＳ 明朝" w:hAnsi="ＭＳ 明朝" w:hint="eastAsia"/>
          <w:sz w:val="28"/>
          <w:szCs w:val="28"/>
        </w:rPr>
        <w:t>個人情報取得同意書</w:t>
      </w:r>
    </w:p>
    <w:p w:rsidR="00340C03" w:rsidRDefault="00340C03">
      <w:pPr>
        <w:rPr>
          <w:rFonts w:ascii="ＭＳ 明朝" w:eastAsia="ＭＳ 明朝" w:hAnsi="ＭＳ 明朝"/>
          <w:szCs w:val="21"/>
        </w:rPr>
      </w:pPr>
    </w:p>
    <w:p w:rsidR="00340C03" w:rsidRDefault="00340C03">
      <w:pPr>
        <w:rPr>
          <w:rFonts w:ascii="ＭＳ 明朝" w:eastAsia="ＭＳ 明朝" w:hAnsi="ＭＳ 明朝"/>
          <w:szCs w:val="21"/>
        </w:rPr>
      </w:pPr>
      <w:r>
        <w:rPr>
          <w:rFonts w:ascii="ＭＳ 明朝" w:eastAsia="ＭＳ 明朝" w:hAnsi="ＭＳ 明朝" w:hint="eastAsia"/>
          <w:szCs w:val="21"/>
        </w:rPr>
        <w:t>港区立男女平等参画センター（以下、当施設）では、以下の内容を含む「個人情報保護マネジメントシステム」を策定し、個人情報の適切な取り扱い管理に努めております。以下の記載事項にご理解を賜り、ご署名をもってご同意くださいますようお願いいたします。</w:t>
      </w:r>
    </w:p>
    <w:p w:rsidR="00340C03" w:rsidRDefault="00340C03">
      <w:pPr>
        <w:rPr>
          <w:rFonts w:ascii="ＭＳ 明朝" w:eastAsia="ＭＳ 明朝" w:hAnsi="ＭＳ 明朝"/>
          <w:szCs w:val="21"/>
        </w:rPr>
      </w:pPr>
    </w:p>
    <w:p w:rsidR="00340C03" w:rsidRDefault="00340C03" w:rsidP="00340C03">
      <w:pPr>
        <w:pStyle w:val="a3"/>
        <w:numPr>
          <w:ilvl w:val="0"/>
          <w:numId w:val="1"/>
        </w:numPr>
        <w:ind w:leftChars="0"/>
        <w:rPr>
          <w:rFonts w:ascii="ＭＳ 明朝" w:eastAsia="ＭＳ 明朝" w:hAnsi="ＭＳ 明朝"/>
          <w:szCs w:val="21"/>
        </w:rPr>
      </w:pPr>
      <w:r w:rsidRPr="00340C03">
        <w:rPr>
          <w:rFonts w:ascii="ＭＳ 明朝" w:eastAsia="ＭＳ 明朝" w:hAnsi="ＭＳ 明朝" w:hint="eastAsia"/>
          <w:szCs w:val="21"/>
        </w:rPr>
        <w:t>取得個人情報の利用目的</w:t>
      </w:r>
      <w:r w:rsidR="002E1558">
        <w:rPr>
          <w:rFonts w:ascii="ＭＳ 明朝" w:eastAsia="ＭＳ 明朝" w:hAnsi="ＭＳ 明朝" w:hint="eastAsia"/>
          <w:szCs w:val="21"/>
        </w:rPr>
        <w:t xml:space="preserve">　</w:t>
      </w:r>
    </w:p>
    <w:p w:rsidR="002E1558" w:rsidRDefault="002E1558" w:rsidP="002E1558">
      <w:pPr>
        <w:pStyle w:val="a3"/>
        <w:ind w:leftChars="0" w:left="420"/>
        <w:rPr>
          <w:rFonts w:ascii="ＭＳ 明朝" w:eastAsia="ＭＳ 明朝" w:hAnsi="ＭＳ 明朝"/>
          <w:szCs w:val="21"/>
        </w:rPr>
      </w:pPr>
      <w:r>
        <w:rPr>
          <w:rFonts w:ascii="ＭＳ 明朝" w:eastAsia="ＭＳ 明朝" w:hAnsi="ＭＳ 明朝" w:hint="eastAsia"/>
          <w:szCs w:val="21"/>
        </w:rPr>
        <w:t>当施設では、登録等施設利用に関する事務手続き、アンケートのお願いなどの目的に必要な個人情報を取得いたします。頂いた個人情報は、ご利用者の同意のもと、必要な範囲内で利用いたします。なお、ご利用者ご自身の個人情報を提供するか否かは、ご利用者の判断によりますが、必要となる情報をご提供頂けない場合は、適切なサービスが提供できない場合がありますので、予めご了承ください。</w:t>
      </w:r>
    </w:p>
    <w:p w:rsidR="002E1558" w:rsidRDefault="002E1558" w:rsidP="00340C03">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第三者への提供</w:t>
      </w:r>
    </w:p>
    <w:p w:rsidR="002E1558" w:rsidRDefault="002E1558" w:rsidP="002E1558">
      <w:pPr>
        <w:pStyle w:val="a3"/>
        <w:ind w:leftChars="0" w:left="420"/>
        <w:rPr>
          <w:rFonts w:ascii="ＭＳ 明朝" w:eastAsia="ＭＳ 明朝" w:hAnsi="ＭＳ 明朝"/>
          <w:szCs w:val="21"/>
        </w:rPr>
      </w:pPr>
      <w:r>
        <w:rPr>
          <w:rFonts w:ascii="ＭＳ 明朝" w:eastAsia="ＭＳ 明朝" w:hAnsi="ＭＳ 明朝" w:hint="eastAsia"/>
          <w:szCs w:val="21"/>
        </w:rPr>
        <w:t>取得した個人情報は、以下の場合を除き、第三者へ提供することはありません。</w:t>
      </w:r>
    </w:p>
    <w:p w:rsidR="002E1558" w:rsidRDefault="002E1558"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予め利用目的、第三者提供に関することなどを明示または通知し、ご本人の同意を得ているとき</w:t>
      </w:r>
    </w:p>
    <w:p w:rsidR="002E1558" w:rsidRDefault="002E1558"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利用目的の達成に必要な範囲内において、個人情報の取扱いの一部または全部を委託するとき</w:t>
      </w:r>
    </w:p>
    <w:p w:rsidR="002E1558" w:rsidRDefault="002E1558"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指定管理者業務の引継ぎその他の事由による事業の継承に伴って個人情報を</w:t>
      </w:r>
      <w:r w:rsidR="009019A7">
        <w:rPr>
          <w:rFonts w:ascii="ＭＳ 明朝" w:eastAsia="ＭＳ 明朝" w:hAnsi="ＭＳ 明朝" w:hint="eastAsia"/>
          <w:szCs w:val="21"/>
        </w:rPr>
        <w:t>提供する場合であって、継承前の利用目的の範囲内で当該個人情報を取り扱うとき</w:t>
      </w:r>
    </w:p>
    <w:p w:rsidR="009019A7" w:rsidRDefault="009019A7"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法令に基づく場合</w:t>
      </w:r>
    </w:p>
    <w:p w:rsidR="009019A7" w:rsidRDefault="009019A7"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人の生命、身体または財産の保護のために必要がある場合であって、ご本人の同意を得ることが困難であるとき</w:t>
      </w:r>
    </w:p>
    <w:p w:rsidR="009019A7" w:rsidRDefault="009019A7"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公衆衛生の向上または児童の健全な育成の推進のために特に必要がある場合であって、ご本人の同意を得ることが困難であるとき</w:t>
      </w:r>
    </w:p>
    <w:p w:rsidR="009019A7" w:rsidRDefault="009019A7" w:rsidP="002E1558">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国の機関もしくは地方公共団体またはその委託を受けた者が法令の定める事務を遂行することに対して協力する必要がある場合であって、ご本人の同意を得ることによって、当該事務の遂行に支障を及ぼすおそれがあるとき</w:t>
      </w:r>
    </w:p>
    <w:p w:rsidR="00340C03" w:rsidRDefault="009019A7" w:rsidP="00340C03">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取扱いの委託について（外部委託）</w:t>
      </w:r>
    </w:p>
    <w:p w:rsidR="009019A7" w:rsidRDefault="009019A7" w:rsidP="009019A7">
      <w:pPr>
        <w:pStyle w:val="a3"/>
        <w:ind w:leftChars="0" w:left="420"/>
        <w:rPr>
          <w:rFonts w:ascii="ＭＳ 明朝" w:eastAsia="ＭＳ 明朝" w:hAnsi="ＭＳ 明朝"/>
          <w:szCs w:val="21"/>
        </w:rPr>
      </w:pPr>
      <w:r>
        <w:rPr>
          <w:rFonts w:ascii="ＭＳ 明朝" w:eastAsia="ＭＳ 明朝" w:hAnsi="ＭＳ 明朝" w:hint="eastAsia"/>
          <w:szCs w:val="21"/>
        </w:rPr>
        <w:t>個人情報の取扱いの全部または一部を外部に委託する場合、十分な個人情報保護水準を確保する委託先を選定し、機密保持契約を締結した上で委託します。</w:t>
      </w:r>
    </w:p>
    <w:p w:rsidR="00340C03" w:rsidRDefault="009019A7" w:rsidP="00340C03">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個人情報開示等の手続き</w:t>
      </w:r>
    </w:p>
    <w:p w:rsidR="009019A7" w:rsidRDefault="009019A7" w:rsidP="009019A7">
      <w:pPr>
        <w:pStyle w:val="a3"/>
        <w:ind w:leftChars="0" w:left="420"/>
        <w:rPr>
          <w:rFonts w:ascii="ＭＳ 明朝" w:eastAsia="ＭＳ 明朝" w:hAnsi="ＭＳ 明朝"/>
          <w:szCs w:val="21"/>
        </w:rPr>
      </w:pPr>
      <w:r>
        <w:rPr>
          <w:rFonts w:ascii="ＭＳ 明朝" w:eastAsia="ＭＳ 明朝" w:hAnsi="ＭＳ 明朝" w:hint="eastAsia"/>
          <w:szCs w:val="21"/>
        </w:rPr>
        <w:t>ご本人からの個人情報の利用目的の通知、開示、内容の訂正・追加・または削除</w:t>
      </w:r>
      <w:r w:rsidR="00323A26">
        <w:rPr>
          <w:rFonts w:ascii="ＭＳ 明朝" w:eastAsia="ＭＳ 明朝" w:hAnsi="ＭＳ 明朝" w:hint="eastAsia"/>
          <w:szCs w:val="21"/>
        </w:rPr>
        <w:t>、利用の停止・消去または第三者への提供への停止についてのご依頼を受けた場合は、以下の</w:t>
      </w:r>
      <w:r w:rsidR="00323A26">
        <w:rPr>
          <w:rFonts w:ascii="ＭＳ 明朝" w:eastAsia="ＭＳ 明朝" w:hAnsi="ＭＳ 明朝" w:hint="eastAsia"/>
          <w:szCs w:val="21"/>
        </w:rPr>
        <w:lastRenderedPageBreak/>
        <w:t>いずれかに該当する場合を除き、「５．個人情報保護管理者代理人・お問合せ</w:t>
      </w:r>
      <w:r w:rsidR="004450E1">
        <w:rPr>
          <w:rFonts w:ascii="ＭＳ 明朝" w:eastAsia="ＭＳ 明朝" w:hAnsi="ＭＳ 明朝" w:hint="eastAsia"/>
          <w:szCs w:val="21"/>
        </w:rPr>
        <w:t>窓口</w:t>
      </w:r>
      <w:r w:rsidR="00323A26">
        <w:rPr>
          <w:rFonts w:ascii="ＭＳ 明朝" w:eastAsia="ＭＳ 明朝" w:hAnsi="ＭＳ 明朝" w:hint="eastAsia"/>
          <w:szCs w:val="21"/>
        </w:rPr>
        <w:t>」にて承ります。</w:t>
      </w:r>
      <w:r w:rsidR="004450E1">
        <w:rPr>
          <w:rFonts w:ascii="ＭＳ 明朝" w:eastAsia="ＭＳ 明朝" w:hAnsi="ＭＳ 明朝" w:hint="eastAsia"/>
          <w:szCs w:val="21"/>
        </w:rPr>
        <w:t>なお、法令に違反する場合、当施設業務の遂行に支障を及ぼすおそれがある場合等については、ご依頼に対応できない場合がございます。</w:t>
      </w:r>
    </w:p>
    <w:p w:rsidR="004450E1" w:rsidRDefault="004450E1" w:rsidP="009019A7">
      <w:pPr>
        <w:pStyle w:val="a3"/>
        <w:ind w:leftChars="0" w:left="420"/>
        <w:rPr>
          <w:rFonts w:ascii="ＭＳ 明朝" w:eastAsia="ＭＳ 明朝" w:hAnsi="ＭＳ 明朝"/>
          <w:szCs w:val="21"/>
        </w:rPr>
      </w:pPr>
      <w:r>
        <w:rPr>
          <w:rFonts w:ascii="ＭＳ 明朝" w:eastAsia="ＭＳ 明朝" w:hAnsi="ＭＳ 明朝" w:hint="eastAsia"/>
          <w:szCs w:val="21"/>
        </w:rPr>
        <w:t>ご依頼を頂いた場合、当社所定の方法により、ご本人またはその代理人であることを確認後、手続きを経て速やかに対応いたします。なお、開示等の手続きに伴う手数料等は頂いておりません。</w:t>
      </w:r>
    </w:p>
    <w:p w:rsidR="004450E1" w:rsidRDefault="004450E1" w:rsidP="004450E1">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当該個人情報の存否が明らかになることによって、ご本人または第三者の生命、身体または財産に危害が及ぶおそれがある場合</w:t>
      </w:r>
    </w:p>
    <w:p w:rsidR="004450E1" w:rsidRDefault="004450E1" w:rsidP="004450E1">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当該個人情報の存否が明らかになることによって、違法または不当な行為を助長し、または誘発するおそれがある場合</w:t>
      </w:r>
    </w:p>
    <w:p w:rsidR="004450E1" w:rsidRDefault="004450E1" w:rsidP="004450E1">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当該個人情報の存否が明らかになることによって、国の安全が害されるおそれ、他国もしくは国際機関の信頼関係が損なわれるおそれ、または他国もしくは国際機関</w:t>
      </w:r>
      <w:r w:rsidR="001A6326">
        <w:rPr>
          <w:rFonts w:ascii="ＭＳ 明朝" w:eastAsia="ＭＳ 明朝" w:hAnsi="ＭＳ 明朝" w:hint="eastAsia"/>
          <w:szCs w:val="21"/>
        </w:rPr>
        <w:t>との交渉上不利益を被るおそれがある場合</w:t>
      </w:r>
    </w:p>
    <w:p w:rsidR="001A6326" w:rsidRDefault="001A6326" w:rsidP="004450E1">
      <w:pPr>
        <w:pStyle w:val="a3"/>
        <w:numPr>
          <w:ilvl w:val="0"/>
          <w:numId w:val="3"/>
        </w:numPr>
        <w:ind w:leftChars="0"/>
        <w:rPr>
          <w:rFonts w:ascii="ＭＳ 明朝" w:eastAsia="ＭＳ 明朝" w:hAnsi="ＭＳ 明朝"/>
          <w:szCs w:val="21"/>
        </w:rPr>
      </w:pPr>
      <w:r>
        <w:rPr>
          <w:rFonts w:ascii="ＭＳ 明朝" w:eastAsia="ＭＳ 明朝" w:hAnsi="ＭＳ 明朝" w:hint="eastAsia"/>
          <w:szCs w:val="21"/>
        </w:rPr>
        <w:t>当該個人情報の存否が明らかになることによって、犯罪の予防、鎮圧または審査その他の公共の安全と秩序維持に支障がおよぶおそれがある場合</w:t>
      </w:r>
    </w:p>
    <w:p w:rsidR="00340C03" w:rsidRDefault="001A6326" w:rsidP="00340C03">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個人情報保護管理者代理人・お問合せ窓口</w:t>
      </w:r>
    </w:p>
    <w:p w:rsidR="001A6326" w:rsidRDefault="001A6326" w:rsidP="001A6326">
      <w:pPr>
        <w:pStyle w:val="a3"/>
        <w:ind w:leftChars="0" w:left="420"/>
        <w:rPr>
          <w:rFonts w:ascii="ＭＳ 明朝" w:eastAsia="ＭＳ 明朝" w:hAnsi="ＭＳ 明朝"/>
          <w:szCs w:val="21"/>
        </w:rPr>
      </w:pPr>
      <w:r>
        <w:rPr>
          <w:rFonts w:ascii="ＭＳ 明朝" w:eastAsia="ＭＳ 明朝" w:hAnsi="ＭＳ 明朝" w:hint="eastAsia"/>
          <w:szCs w:val="21"/>
        </w:rPr>
        <w:t>港区立男女平等参画センター　指定管理者</w:t>
      </w:r>
    </w:p>
    <w:p w:rsidR="001A6326" w:rsidRDefault="001A6326" w:rsidP="001A6326">
      <w:pPr>
        <w:pStyle w:val="a3"/>
        <w:ind w:leftChars="0" w:left="420"/>
        <w:rPr>
          <w:rFonts w:ascii="ＭＳ 明朝" w:eastAsia="ＭＳ 明朝" w:hAnsi="ＭＳ 明朝"/>
          <w:szCs w:val="21"/>
        </w:rPr>
      </w:pPr>
      <w:r>
        <w:rPr>
          <w:rFonts w:ascii="ＭＳ 明朝" w:eastAsia="ＭＳ 明朝" w:hAnsi="ＭＳ 明朝" w:hint="eastAsia"/>
          <w:szCs w:val="21"/>
        </w:rPr>
        <w:t>株式会社明日葉</w:t>
      </w:r>
      <w:bookmarkStart w:id="0" w:name="企画開発部"/>
      <w:bookmarkEnd w:id="0"/>
    </w:p>
    <w:p w:rsidR="00340C03" w:rsidRDefault="00DD29E5" w:rsidP="001A6326">
      <w:pPr>
        <w:pStyle w:val="a3"/>
        <w:ind w:leftChars="0" w:left="420"/>
        <w:rPr>
          <w:rFonts w:ascii="ＭＳ 明朝" w:eastAsia="ＭＳ 明朝" w:hAnsi="ＭＳ 明朝"/>
          <w:szCs w:val="21"/>
        </w:rPr>
      </w:pPr>
      <w:r>
        <w:rPr>
          <w:rFonts w:ascii="ＭＳ 明朝" w:eastAsia="ＭＳ 明朝" w:hAnsi="ＭＳ 明朝" w:hint="eastAsia"/>
          <w:szCs w:val="21"/>
        </w:rPr>
        <w:t>T</w:t>
      </w:r>
      <w:r>
        <w:rPr>
          <w:rFonts w:ascii="ＭＳ 明朝" w:eastAsia="ＭＳ 明朝" w:hAnsi="ＭＳ 明朝"/>
          <w:szCs w:val="21"/>
        </w:rPr>
        <w:t>EL:03-345</w:t>
      </w:r>
      <w:r w:rsidR="00754D16">
        <w:rPr>
          <w:rFonts w:ascii="ＭＳ 明朝" w:eastAsia="ＭＳ 明朝" w:hAnsi="ＭＳ 明朝" w:hint="eastAsia"/>
          <w:szCs w:val="21"/>
        </w:rPr>
        <w:t>2</w:t>
      </w:r>
      <w:r>
        <w:rPr>
          <w:rFonts w:ascii="ＭＳ 明朝" w:eastAsia="ＭＳ 明朝" w:hAnsi="ＭＳ 明朝"/>
          <w:szCs w:val="21"/>
        </w:rPr>
        <w:t>-</w:t>
      </w:r>
      <w:r w:rsidR="006F5656">
        <w:rPr>
          <w:rFonts w:ascii="ＭＳ 明朝" w:eastAsia="ＭＳ 明朝" w:hAnsi="ＭＳ 明朝" w:hint="eastAsia"/>
          <w:szCs w:val="21"/>
        </w:rPr>
        <w:t>335</w:t>
      </w:r>
      <w:r w:rsidR="00754D16">
        <w:rPr>
          <w:rFonts w:ascii="ＭＳ 明朝" w:eastAsia="ＭＳ 明朝" w:hAnsi="ＭＳ 明朝" w:hint="eastAsia"/>
          <w:szCs w:val="21"/>
        </w:rPr>
        <w:t>0</w:t>
      </w:r>
      <w:bookmarkStart w:id="1" w:name="_GoBack"/>
      <w:bookmarkEnd w:id="1"/>
    </w:p>
    <w:p w:rsidR="001A6326" w:rsidRDefault="001A6326" w:rsidP="001A6326">
      <w:pPr>
        <w:pStyle w:val="a3"/>
        <w:ind w:leftChars="0" w:left="420"/>
        <w:rPr>
          <w:rFonts w:ascii="ＭＳ 明朝" w:eastAsia="ＭＳ 明朝" w:hAnsi="ＭＳ 明朝"/>
          <w:szCs w:val="21"/>
        </w:rPr>
      </w:pPr>
    </w:p>
    <w:p w:rsidR="001A6326" w:rsidRDefault="001A6326" w:rsidP="001A6326">
      <w:pPr>
        <w:pStyle w:val="a3"/>
        <w:ind w:leftChars="0" w:left="420"/>
        <w:rPr>
          <w:rFonts w:ascii="ＭＳ 明朝" w:eastAsia="ＭＳ 明朝" w:hAnsi="ＭＳ 明朝"/>
          <w:szCs w:val="21"/>
        </w:rPr>
      </w:pPr>
    </w:p>
    <w:p w:rsidR="001A6326" w:rsidRDefault="001A6326" w:rsidP="001A6326">
      <w:pPr>
        <w:pStyle w:val="a3"/>
        <w:ind w:leftChars="0" w:left="42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年　　　月　　　日</w:t>
      </w:r>
    </w:p>
    <w:p w:rsidR="001A6326" w:rsidRDefault="001A6326" w:rsidP="001A6326">
      <w:pPr>
        <w:pStyle w:val="a3"/>
        <w:ind w:leftChars="0" w:left="420"/>
        <w:rPr>
          <w:rFonts w:ascii="ＭＳ 明朝" w:eastAsia="ＭＳ 明朝" w:hAnsi="ＭＳ 明朝"/>
          <w:szCs w:val="21"/>
        </w:rPr>
      </w:pPr>
    </w:p>
    <w:p w:rsidR="001A6326" w:rsidRDefault="001A6326" w:rsidP="00665937">
      <w:pPr>
        <w:pStyle w:val="a3"/>
        <w:ind w:leftChars="0" w:left="420"/>
        <w:jc w:val="right"/>
        <w:rPr>
          <w:rFonts w:ascii="ＭＳ 明朝" w:eastAsia="ＭＳ 明朝" w:hAnsi="ＭＳ 明朝"/>
          <w:szCs w:val="21"/>
        </w:rPr>
      </w:pPr>
      <w:r>
        <w:rPr>
          <w:rFonts w:ascii="ＭＳ 明朝" w:eastAsia="ＭＳ 明朝" w:hAnsi="ＭＳ 明朝" w:hint="eastAsia"/>
          <w:szCs w:val="21"/>
        </w:rPr>
        <w:t>住所：</w:t>
      </w:r>
      <w:r w:rsidR="00665937">
        <w:rPr>
          <w:rFonts w:ascii="ＭＳ 明朝" w:eastAsia="ＭＳ 明朝" w:hAnsi="ＭＳ 明朝" w:hint="eastAsia"/>
          <w:szCs w:val="21"/>
        </w:rPr>
        <w:t xml:space="preserve">　　　　都・県　　　　市・区・町</w:t>
      </w:r>
    </w:p>
    <w:p w:rsidR="00665937" w:rsidRDefault="00665937" w:rsidP="00665937">
      <w:pPr>
        <w:pStyle w:val="a3"/>
        <w:ind w:leftChars="0" w:left="420"/>
        <w:jc w:val="right"/>
        <w:rPr>
          <w:rFonts w:ascii="ＭＳ 明朝" w:eastAsia="ＭＳ 明朝" w:hAnsi="ＭＳ 明朝"/>
          <w:szCs w:val="21"/>
        </w:rPr>
      </w:pPr>
    </w:p>
    <w:p w:rsidR="001A6326" w:rsidRPr="00665937" w:rsidRDefault="001A6326" w:rsidP="00665937">
      <w:pPr>
        <w:ind w:firstLineChars="2150" w:firstLine="4515"/>
        <w:rPr>
          <w:rFonts w:ascii="ＭＳ 明朝" w:eastAsia="ＭＳ 明朝" w:hAnsi="ＭＳ 明朝"/>
          <w:szCs w:val="21"/>
        </w:rPr>
      </w:pPr>
      <w:r w:rsidRPr="00665937">
        <w:rPr>
          <w:rFonts w:ascii="ＭＳ 明朝" w:eastAsia="ＭＳ 明朝" w:hAnsi="ＭＳ 明朝" w:hint="eastAsia"/>
          <w:szCs w:val="21"/>
        </w:rPr>
        <w:t>署名：</w:t>
      </w:r>
      <w:r w:rsidR="00CE40CF">
        <w:rPr>
          <w:rFonts w:ascii="ＭＳ 明朝" w:eastAsia="ＭＳ 明朝" w:hAnsi="ＭＳ 明朝" w:hint="eastAsia"/>
          <w:szCs w:val="21"/>
        </w:rPr>
        <w:t xml:space="preserve">　　　　　　　　　　　　　　　　</w:t>
      </w:r>
    </w:p>
    <w:p w:rsidR="001A6326" w:rsidRDefault="001A6326" w:rsidP="001A6326">
      <w:pPr>
        <w:pStyle w:val="a3"/>
        <w:ind w:leftChars="0" w:left="420"/>
        <w:rPr>
          <w:rFonts w:ascii="ＭＳ 明朝" w:eastAsia="ＭＳ 明朝" w:hAnsi="ＭＳ 明朝"/>
          <w:szCs w:val="21"/>
        </w:rPr>
      </w:pPr>
      <w:r>
        <w:rPr>
          <w:rFonts w:ascii="ＭＳ 明朝" w:eastAsia="ＭＳ 明朝" w:hAnsi="ＭＳ 明朝"/>
          <w:szCs w:val="21"/>
        </w:rPr>
        <w:t xml:space="preserve"> </w:t>
      </w:r>
    </w:p>
    <w:p w:rsidR="001A6326" w:rsidRDefault="001A6326" w:rsidP="001A6326">
      <w:pPr>
        <w:pStyle w:val="a3"/>
        <w:ind w:leftChars="0" w:left="420"/>
        <w:rPr>
          <w:rFonts w:ascii="ＭＳ 明朝" w:eastAsia="ＭＳ 明朝" w:hAnsi="ＭＳ 明朝"/>
          <w:szCs w:val="21"/>
        </w:rPr>
      </w:pPr>
    </w:p>
    <w:p w:rsidR="001A6326" w:rsidRDefault="001A6326" w:rsidP="00DD29E5">
      <w:pPr>
        <w:pStyle w:val="a3"/>
        <w:ind w:leftChars="0" w:left="420"/>
        <w:jc w:val="right"/>
        <w:rPr>
          <w:rFonts w:ascii="ＭＳ 明朝" w:eastAsia="ＭＳ 明朝" w:hAnsi="ＭＳ 明朝"/>
          <w:szCs w:val="21"/>
        </w:rPr>
      </w:pPr>
      <w:r>
        <w:rPr>
          <w:rFonts w:ascii="ＭＳ 明朝" w:eastAsia="ＭＳ 明朝" w:hAnsi="ＭＳ 明朝" w:hint="eastAsia"/>
          <w:szCs w:val="21"/>
        </w:rPr>
        <w:t>株式会社明日葉</w:t>
      </w:r>
    </w:p>
    <w:p w:rsidR="00DD29E5" w:rsidRPr="00340C03" w:rsidRDefault="00056389" w:rsidP="00DD29E5">
      <w:pPr>
        <w:pStyle w:val="a3"/>
        <w:ind w:leftChars="0" w:left="420"/>
        <w:jc w:val="right"/>
        <w:rPr>
          <w:rFonts w:ascii="ＭＳ 明朝" w:eastAsia="ＭＳ 明朝" w:hAnsi="ＭＳ 明朝"/>
          <w:szCs w:val="21"/>
        </w:rPr>
      </w:pPr>
      <w:r>
        <w:rPr>
          <w:rFonts w:ascii="ＭＳ 明朝" w:eastAsia="ＭＳ 明朝" w:hAnsi="ＭＳ 明朝" w:hint="eastAsia"/>
          <w:szCs w:val="21"/>
        </w:rPr>
        <w:t>20</w:t>
      </w:r>
      <w:r w:rsidR="00B507AB">
        <w:rPr>
          <w:rFonts w:ascii="ＭＳ 明朝" w:eastAsia="ＭＳ 明朝" w:hAnsi="ＭＳ 明朝" w:hint="eastAsia"/>
          <w:szCs w:val="21"/>
        </w:rPr>
        <w:t>20</w:t>
      </w:r>
      <w:r w:rsidR="00DD29E5">
        <w:rPr>
          <w:rFonts w:ascii="ＭＳ 明朝" w:eastAsia="ＭＳ 明朝" w:hAnsi="ＭＳ 明朝" w:hint="eastAsia"/>
          <w:szCs w:val="21"/>
        </w:rPr>
        <w:t>年4月1日制定</w:t>
      </w:r>
    </w:p>
    <w:sectPr w:rsidR="00DD29E5" w:rsidRPr="00340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624" w:rsidRDefault="00F70624" w:rsidP="006F5656">
      <w:r>
        <w:separator/>
      </w:r>
    </w:p>
  </w:endnote>
  <w:endnote w:type="continuationSeparator" w:id="0">
    <w:p w:rsidR="00F70624" w:rsidRDefault="00F70624" w:rsidP="006F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624" w:rsidRDefault="00F70624" w:rsidP="006F5656">
      <w:r>
        <w:separator/>
      </w:r>
    </w:p>
  </w:footnote>
  <w:footnote w:type="continuationSeparator" w:id="0">
    <w:p w:rsidR="00F70624" w:rsidRDefault="00F70624" w:rsidP="006F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12D7"/>
    <w:multiLevelType w:val="hybridMultilevel"/>
    <w:tmpl w:val="102CD57E"/>
    <w:lvl w:ilvl="0" w:tplc="08F4B2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0E15D7"/>
    <w:multiLevelType w:val="hybridMultilevel"/>
    <w:tmpl w:val="BB96F2F6"/>
    <w:lvl w:ilvl="0" w:tplc="8402DF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F53F92"/>
    <w:multiLevelType w:val="hybridMultilevel"/>
    <w:tmpl w:val="B6321FF2"/>
    <w:lvl w:ilvl="0" w:tplc="9C32949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03"/>
    <w:rsid w:val="00056389"/>
    <w:rsid w:val="000901F2"/>
    <w:rsid w:val="001A6326"/>
    <w:rsid w:val="002E1558"/>
    <w:rsid w:val="00323A26"/>
    <w:rsid w:val="00340C03"/>
    <w:rsid w:val="004450E1"/>
    <w:rsid w:val="00450D0F"/>
    <w:rsid w:val="00665937"/>
    <w:rsid w:val="006F5656"/>
    <w:rsid w:val="00754D16"/>
    <w:rsid w:val="00807A13"/>
    <w:rsid w:val="009019A7"/>
    <w:rsid w:val="009F458E"/>
    <w:rsid w:val="00B507AB"/>
    <w:rsid w:val="00BA2389"/>
    <w:rsid w:val="00CE40CF"/>
    <w:rsid w:val="00DD29E5"/>
    <w:rsid w:val="00F7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2FAB1A"/>
  <w15:chartTrackingRefBased/>
  <w15:docId w15:val="{C2EE9AC1-4647-4B2A-BEBC-69A10A39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03"/>
    <w:pPr>
      <w:ind w:leftChars="400" w:left="840"/>
    </w:pPr>
  </w:style>
  <w:style w:type="character" w:styleId="a4">
    <w:name w:val="Hyperlink"/>
    <w:basedOn w:val="a0"/>
    <w:uiPriority w:val="99"/>
    <w:unhideWhenUsed/>
    <w:rsid w:val="001A6326"/>
    <w:rPr>
      <w:color w:val="0563C1" w:themeColor="hyperlink"/>
      <w:u w:val="single"/>
    </w:rPr>
  </w:style>
  <w:style w:type="character" w:customStyle="1" w:styleId="1">
    <w:name w:val="未解決のメンション1"/>
    <w:basedOn w:val="a0"/>
    <w:uiPriority w:val="99"/>
    <w:semiHidden/>
    <w:unhideWhenUsed/>
    <w:rsid w:val="001A6326"/>
    <w:rPr>
      <w:color w:val="605E5C"/>
      <w:shd w:val="clear" w:color="auto" w:fill="E1DFDD"/>
    </w:rPr>
  </w:style>
  <w:style w:type="paragraph" w:styleId="a5">
    <w:name w:val="header"/>
    <w:basedOn w:val="a"/>
    <w:link w:val="a6"/>
    <w:uiPriority w:val="99"/>
    <w:unhideWhenUsed/>
    <w:rsid w:val="006F5656"/>
    <w:pPr>
      <w:tabs>
        <w:tab w:val="center" w:pos="4252"/>
        <w:tab w:val="right" w:pos="8504"/>
      </w:tabs>
      <w:snapToGrid w:val="0"/>
    </w:pPr>
  </w:style>
  <w:style w:type="character" w:customStyle="1" w:styleId="a6">
    <w:name w:val="ヘッダー (文字)"/>
    <w:basedOn w:val="a0"/>
    <w:link w:val="a5"/>
    <w:uiPriority w:val="99"/>
    <w:rsid w:val="006F5656"/>
  </w:style>
  <w:style w:type="paragraph" w:styleId="a7">
    <w:name w:val="footer"/>
    <w:basedOn w:val="a"/>
    <w:link w:val="a8"/>
    <w:uiPriority w:val="99"/>
    <w:unhideWhenUsed/>
    <w:rsid w:val="006F5656"/>
    <w:pPr>
      <w:tabs>
        <w:tab w:val="center" w:pos="4252"/>
        <w:tab w:val="right" w:pos="8504"/>
      </w:tabs>
      <w:snapToGrid w:val="0"/>
    </w:pPr>
  </w:style>
  <w:style w:type="character" w:customStyle="1" w:styleId="a8">
    <w:name w:val="フッター (文字)"/>
    <w:basedOn w:val="a0"/>
    <w:link w:val="a7"/>
    <w:uiPriority w:val="99"/>
    <w:rsid w:val="006F5656"/>
  </w:style>
  <w:style w:type="paragraph" w:styleId="a9">
    <w:name w:val="Balloon Text"/>
    <w:basedOn w:val="a"/>
    <w:link w:val="aa"/>
    <w:uiPriority w:val="99"/>
    <w:semiHidden/>
    <w:unhideWhenUsed/>
    <w:rsid w:val="000563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63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190533</dc:creator>
  <cp:keywords/>
  <dc:description/>
  <cp:lastModifiedBy>23134_7 港区立男女平等参画センターリーブラ</cp:lastModifiedBy>
  <cp:revision>8</cp:revision>
  <cp:lastPrinted>2019-11-13T05:18:00Z</cp:lastPrinted>
  <dcterms:created xsi:type="dcterms:W3CDTF">2019-05-05T09:32:00Z</dcterms:created>
  <dcterms:modified xsi:type="dcterms:W3CDTF">2020-10-21T04:45:00Z</dcterms:modified>
</cp:coreProperties>
</file>